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ascii="宋体" w:hAnsi="宋体" w:cs="宋体"/>
          <w:b/>
          <w:bCs/>
          <w:color w:val="FF0000"/>
          <w:spacing w:val="159"/>
          <w:w w:val="46"/>
          <w:sz w:val="100"/>
          <w:szCs w:val="100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ascii="宋体" w:hAnsi="宋体" w:cs="宋体"/>
          <w:b/>
          <w:bCs/>
          <w:color w:val="FF0000"/>
          <w:spacing w:val="159"/>
          <w:w w:val="46"/>
          <w:sz w:val="100"/>
          <w:szCs w:val="100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400" w:lineRule="exact"/>
        <w:ind w:firstLine="1350" w:firstLineChars="900"/>
        <w:jc w:val="both"/>
        <w:rPr>
          <w:rFonts w:ascii="仿宋" w:hAnsi="仿宋" w:eastAsia="仿宋" w:cs="仿宋"/>
          <w:sz w:val="15"/>
          <w:szCs w:val="15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400" w:lineRule="exact"/>
        <w:ind w:firstLine="1350" w:firstLineChars="900"/>
        <w:jc w:val="both"/>
        <w:rPr>
          <w:rFonts w:ascii="仿宋" w:hAnsi="仿宋" w:eastAsia="仿宋" w:cs="仿宋"/>
          <w:sz w:val="15"/>
          <w:szCs w:val="15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400" w:lineRule="exact"/>
        <w:ind w:firstLine="1350" w:firstLineChars="900"/>
        <w:jc w:val="both"/>
        <w:rPr>
          <w:rFonts w:ascii="仿宋" w:hAnsi="仿宋" w:eastAsia="仿宋" w:cs="仿宋"/>
          <w:sz w:val="15"/>
          <w:szCs w:val="15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480" w:lineRule="exact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辽社指[202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]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spacing w:after="0" w:line="360" w:lineRule="exact"/>
        <w:rPr>
          <w:b/>
          <w:bCs/>
          <w:sz w:val="36"/>
          <w:szCs w:val="36"/>
        </w:rPr>
      </w:pPr>
    </w:p>
    <w:p>
      <w:pPr>
        <w:spacing w:after="0" w:line="360" w:lineRule="exact"/>
        <w:rPr>
          <w:b/>
          <w:bCs/>
          <w:sz w:val="36"/>
          <w:szCs w:val="36"/>
        </w:rPr>
      </w:pPr>
    </w:p>
    <w:p>
      <w:pPr>
        <w:spacing w:after="0"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关于征集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推介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百姓学习之星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”和</w:t>
      </w:r>
    </w:p>
    <w:p>
      <w:pPr>
        <w:spacing w:after="0" w:line="520" w:lineRule="exact"/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终身学习品牌项目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的通知</w:t>
      </w:r>
    </w:p>
    <w:p>
      <w:pPr>
        <w:spacing w:after="0" w:line="500" w:lineRule="exact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各市教育局、各市社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区教育指导中心：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为贯彻落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实党的二十大提出的“建设全民学习的学习型社会，学习型大国”精神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更好地服务辽宁全面振兴新突破三年行动，展示我省全民终身学习成果，开展好</w:t>
      </w:r>
      <w:r>
        <w:rPr>
          <w:rFonts w:hint="eastAsia" w:ascii="仿宋_GB2312" w:hAnsi="仿宋" w:eastAsia="仿宋_GB2312" w:cs="仿宋"/>
          <w:sz w:val="32"/>
          <w:szCs w:val="32"/>
        </w:rPr>
        <w:t>全民终身学习活动周各项工作，现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启动</w:t>
      </w: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年“百姓学习之星”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仿宋"/>
          <w:sz w:val="32"/>
          <w:szCs w:val="32"/>
        </w:rPr>
        <w:t>“终身学习品牌项目”征集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推介</w:t>
      </w:r>
      <w:r>
        <w:rPr>
          <w:rFonts w:hint="eastAsia" w:ascii="仿宋_GB2312" w:hAnsi="仿宋" w:eastAsia="仿宋_GB2312" w:cs="仿宋"/>
          <w:sz w:val="32"/>
          <w:szCs w:val="32"/>
        </w:rPr>
        <w:t>工作，有关事宜通知如下。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一、征集推介对象和条件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（一）“百姓学习之星”征集推介对象和条件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1.征集推介对象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通过坚持终身学习奋斗成长的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励志</w:t>
      </w:r>
      <w:r>
        <w:rPr>
          <w:rFonts w:ascii="Times New Roman" w:hAnsi="Times New Roman" w:eastAsia="仿宋_GB2312" w:cs="Times New Roman"/>
          <w:sz w:val="32"/>
          <w:szCs w:val="32"/>
        </w:rPr>
        <w:t>人物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以及长期致力于终身教育领域无私奉献的工作者</w:t>
      </w:r>
      <w:r>
        <w:rPr>
          <w:rFonts w:ascii="Times New Roman" w:hAnsi="Times New Roman" w:eastAsia="仿宋_GB2312" w:cs="Times New Roman"/>
          <w:sz w:val="32"/>
          <w:szCs w:val="32"/>
        </w:rPr>
        <w:t>。重点面向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基层</w:t>
      </w:r>
      <w:r>
        <w:rPr>
          <w:rFonts w:ascii="Times New Roman" w:hAnsi="Times New Roman" w:eastAsia="仿宋_GB2312" w:cs="Times New Roman"/>
          <w:sz w:val="32"/>
          <w:szCs w:val="32"/>
        </w:rPr>
        <w:t>的从业人员、技术能手、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高素质</w:t>
      </w:r>
      <w:r>
        <w:rPr>
          <w:rFonts w:ascii="Times New Roman" w:hAnsi="Times New Roman" w:eastAsia="仿宋_GB2312" w:cs="Times New Roman"/>
          <w:sz w:val="32"/>
          <w:szCs w:val="32"/>
        </w:rPr>
        <w:t>农民、退役军人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老年人、残疾人等。除特殊情况外，一般不推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介</w:t>
      </w:r>
      <w:r>
        <w:rPr>
          <w:rFonts w:ascii="Times New Roman" w:hAnsi="Times New Roman" w:eastAsia="仿宋_GB2312" w:cs="Times New Roman"/>
          <w:sz w:val="32"/>
          <w:szCs w:val="32"/>
        </w:rPr>
        <w:t>县处级以上领导干部以及已经享有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省级以上</w:t>
      </w:r>
      <w:r>
        <w:rPr>
          <w:rFonts w:ascii="Times New Roman" w:hAnsi="Times New Roman" w:eastAsia="仿宋_GB2312" w:cs="Times New Roman"/>
          <w:sz w:val="32"/>
          <w:szCs w:val="32"/>
        </w:rPr>
        <w:t>相关荣誉称号的人士。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2.征集推介条件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（1）拥护中国共产党的领导。热爱祖国，积极做弘扬社会主义核心价值观的传播者、践行者。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（2）事迹感染力强。坚持终身学习理念，践行社会主义核心价值观。坚持各种形式学习，并在学习与工作、创业、创新、健康生活有机结合方面成效显著，事迹感人。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（3）群众认可度高。在单位或当地具有较强的影响力和感召力，积极引导带动周围群众广泛参与学习，为全民终身学习发挥模范作用。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（4）体现引领性。积极服务本社区百姓，带头做小事、实事、好事，能起到示范引领作用。特别是在疫情防控中有责任担当、无私奉献的志愿者。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（5）往年已被征集推介过的“百姓学习之星”，今年不再征集推介。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（二）“终身学习品牌项目”征集推介范围和条件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1.征集推介范围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项目较为成熟，已形成了品牌特色。组织推动本地或本单位教育培训受益人数多，百姓满意度高。智慧助老、数字教育资源和服务供给、非学历继续教育优质资源开放共享，并在本地区或本行业具有较强的影响力和感召力。其中，如普通高等学校、社会成人教育培训机构开展的相关非学历项目作为征集对象的，还应符合《教育部办公厅关于加强社会成人教育培训管理的通知》（教职成厅函〔2021〕14号）、《教育部办公厅关于印发&lt;普通高等学校举办非学历教育管理规定（试行）&gt;的通知》（教职成厅函〔2021〕23号）等文件有关规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征集推介条件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（1）坚持中国共产党的领导。积极弘扬和践行社会主义核心价值观，体现正能量。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（2）品牌项目面向社会。持续为广大群众提供终身学习服务，具有鲜明特色和一定学习规模。学习内容符合国家法律法规、政策和地方有关要求。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（2）组织管理规范。活动组织有计划，开展形式多样，参与方式便捷。学习资源丰富，学习场所相对稳定，经费有保障。拥有一支素质高，热心服务的专家、教师和管理服务队伍或志愿者队伍。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（3）创新发展“互联网+继续教育”（非学历）。推进非学历继续教育数字化建设（包括社区教育、老年教育），通过线上线下相结合的方式开展终身学习项目。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（4）举办主体不限。优秀工作案例、项目启动或创建时间应不少于两年。参与学习人数每年不少于1000人次或3000人次（线上线下）。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（5）品牌项目应有具体的项目名称、活动内容与形式、具体措施与保障，取得的成效与影响等。一般不以单位或院校名称上报。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（6）往年已推介过的“终身学习品牌项目”，本次不再征集推介。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二、推介和展示方式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（一）推介名额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各市</w:t>
      </w:r>
      <w:r>
        <w:rPr>
          <w:rFonts w:hint="eastAsia" w:ascii="仿宋_GB2312" w:hAnsi="仿宋" w:eastAsia="仿宋_GB2312" w:cs="仿宋"/>
          <w:sz w:val="32"/>
          <w:szCs w:val="32"/>
        </w:rPr>
        <w:t>可根据实际情况分别推荐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名“百姓学习之星”和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个“终身学习品牌项目”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，沈阳和大连</w:t>
      </w:r>
      <w:r>
        <w:rPr>
          <w:rFonts w:hint="eastAsia" w:ascii="仿宋_GB2312" w:hAnsi="仿宋" w:eastAsia="仿宋_GB2312" w:cs="仿宋"/>
          <w:sz w:val="32"/>
          <w:szCs w:val="32"/>
        </w:rPr>
        <w:t>可分别推介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名“百姓学习之星”和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个“终身学习品牌项目”。各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推介时应考虑覆盖不同地区、不同类型。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各省级行业企业</w:t>
      </w:r>
      <w:r>
        <w:rPr>
          <w:rFonts w:hint="eastAsia" w:ascii="仿宋_GB2312" w:hAnsi="仿宋" w:eastAsia="仿宋_GB2312" w:cs="仿宋"/>
          <w:sz w:val="32"/>
          <w:szCs w:val="32"/>
        </w:rPr>
        <w:t>协会可推介“百姓学习之星”和“终身学习品牌项目”各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名（个）。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（二）提交时间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请各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于202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月2日前将推介展示材料（电子版及盖章后的纸质版、视频案例材料）提交至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辽宁省社区教育指导中心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（三）提交材料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1．“百姓学习之星”相关材料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（1）填报《百姓学习之星推介表》和《百姓学习之星推介登记表》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（按推介顺序填写）</w:t>
      </w:r>
      <w:r>
        <w:rPr>
          <w:rFonts w:hint="eastAsia" w:ascii="仿宋_GB2312" w:hAnsi="仿宋" w:eastAsia="仿宋_GB2312" w:cs="仿宋"/>
          <w:sz w:val="32"/>
          <w:szCs w:val="32"/>
        </w:rPr>
        <w:t>各一式2份（见附表1、附表2）。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（2）每人提交照片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张（电子版，其中一张为2寸免冠彩色证件照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，每张照片不小于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3M</w:t>
      </w:r>
      <w:r>
        <w:rPr>
          <w:rFonts w:hint="eastAsia" w:ascii="仿宋_GB2312" w:hAnsi="仿宋" w:eastAsia="仿宋_GB2312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（3）鼓励各地提交视频资料（视频时间3-4分钟，MP4格式），以便更好地宣传与推广“百姓学习之星”的事迹。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2．“终身学习品牌项目”相关材料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（1）填报《终身学习品牌项目推介表》和《终身学习品牌项目推介登记表》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（按推介顺序填写）</w:t>
      </w:r>
      <w:r>
        <w:rPr>
          <w:rFonts w:hint="eastAsia" w:ascii="仿宋_GB2312" w:hAnsi="仿宋" w:eastAsia="仿宋_GB2312" w:cs="仿宋"/>
          <w:sz w:val="32"/>
          <w:szCs w:val="32"/>
        </w:rPr>
        <w:t>，各一式2份（见附表3、附表4）。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（2）提交近年来开展学习活动的工作总结（1500字左右）和5张反映活动品牌项目的照片数（电子版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，每张照片不小于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3M</w:t>
      </w:r>
      <w:r>
        <w:rPr>
          <w:rFonts w:hint="eastAsia" w:ascii="仿宋_GB2312" w:hAnsi="仿宋" w:eastAsia="仿宋_GB2312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（3）鼓励提交视频资料（视频时间4-5分钟，MP4格式），以便更好地宣传与推广“终身学习品牌项目”的成果。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3．“事迹特别感人的百姓学习之星”和“特别受百姓喜爱的终身学习品牌项目”提交材料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（自治区、直辖市）可推介1名“事迹特别感人的百姓学习之星”和1个“特别受百姓喜爱的终身学习品牌项目”（请在推介登记表排序备注中注明）。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（2）同时提交5张相关电子照片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（每张照片不小于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3M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和音像视频资料。视频资料重点介绍坚持读书学习人员的突出事迹、服务全民终身学习的典型案例。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（3）技术要求：MP4格式，编码：H．264，分辨率：1280＊720P，帧率：25，视频时间4-5分钟。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（四）提交方式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instrText xml:space="preserve"> HYPERLINK "mailto:电子版材料发送辽宁省社区教育指导中心邮箱lnhdz@lnsqjy.com。纸质材料盖章后邮寄至辽宁省社区教育指导中心。" </w:instrTex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电子版材料发送辽宁省社区教育指导中心邮箱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lnhdz@lnsqjy.com</w:t>
      </w:r>
      <w:r>
        <w:rPr>
          <w:rFonts w:hint="eastAsia" w:ascii="仿宋_GB2312" w:hAnsi="仿宋" w:eastAsia="仿宋_GB2312" w:cs="仿宋"/>
          <w:sz w:val="32"/>
          <w:szCs w:val="32"/>
        </w:rPr>
        <w:t>。纸质材料盖章后邮寄至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辽宁省社区教育指导中心，地址：沈阳市皇姑区黄河北大街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50号，辽宁开放大学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（五）联系方式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联系人：李廓，联系电话：18040051929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（六）推介方式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学习活动周专家小组将结合各地推介的素材研究提出202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年“百姓学习之星”“终身学习品牌项目”以及“事迹特别感人的百姓学习之星”“特别受百姓喜爱的终身学习品牌项目”拟推介名单，并在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辽宁省社区教育服务平台</w:t>
      </w:r>
      <w:r>
        <w:rPr>
          <w:rFonts w:hint="eastAsia" w:ascii="仿宋_GB2312" w:hAnsi="仿宋" w:eastAsia="仿宋_GB2312" w:cs="仿宋"/>
          <w:sz w:val="32"/>
          <w:szCs w:val="32"/>
        </w:rPr>
        <w:t>公示五天，如无不同意见将报送学习活动周领导小组审定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后</w:t>
      </w:r>
      <w:r>
        <w:rPr>
          <w:rFonts w:hint="eastAsia" w:ascii="仿宋_GB2312" w:hAnsi="仿宋" w:eastAsia="仿宋_GB2312" w:cs="仿宋"/>
          <w:sz w:val="32"/>
          <w:szCs w:val="32"/>
        </w:rPr>
        <w:t>正式印发通知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确定名单，同时向中国成人教育协会推介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（七）宣传和展示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“百姓学习之星”“终身学习品牌项目”的事迹和成果将通过全民终身学习活动周开幕式，有关新闻媒体、网站等多种方式和渠道宣传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展示终身学习事迹和成果，讲好百姓故事。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请各地高度重视，严格按照征集推介基本条件和程序做好“百姓学习之星”“终身学习品牌项目”的征集推介、公示、材料提交等工作，确保征集推介工作公开、公正、公平；并请按时提交材料，逾期视为自动放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1.百姓学习之星推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介</w:t>
      </w:r>
      <w:r>
        <w:rPr>
          <w:rFonts w:hint="eastAsia" w:ascii="仿宋_GB2312" w:hAnsi="仿宋" w:eastAsia="仿宋_GB2312" w:cs="仿宋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2.百姓学习之星推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介</w:t>
      </w:r>
      <w:r>
        <w:rPr>
          <w:rFonts w:hint="eastAsia" w:ascii="仿宋_GB2312" w:hAnsi="仿宋" w:eastAsia="仿宋_GB2312" w:cs="仿宋"/>
          <w:sz w:val="32"/>
          <w:szCs w:val="32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3.终身学习品牌项目推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介</w:t>
      </w:r>
      <w:r>
        <w:rPr>
          <w:rFonts w:hint="eastAsia" w:ascii="仿宋_GB2312" w:hAnsi="仿宋" w:eastAsia="仿宋_GB2312" w:cs="仿宋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4.终身学习品牌项目推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介</w:t>
      </w:r>
      <w:r>
        <w:rPr>
          <w:rFonts w:hint="eastAsia" w:ascii="仿宋_GB2312" w:hAnsi="仿宋" w:eastAsia="仿宋_GB2312" w:cs="仿宋"/>
          <w:sz w:val="32"/>
          <w:szCs w:val="32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辽宁省社区教育指导中心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   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adjustRightInd/>
        <w:snapToGrid/>
        <w:spacing w:after="0" w:line="276" w:lineRule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asciiTheme="minorHAnsi" w:hAnsiTheme="minorHAnsi" w:eastAsiaTheme="minorEastAsia"/>
          <w:kern w:val="2"/>
          <w:sz w:val="21"/>
        </w:rPr>
        <w:pict>
          <v:shape id="直接箭头连接符 2" o:spid="_x0000_s1026" o:spt="32" type="#_x0000_t32" style="position:absolute;left:0pt;margin-left:3.3pt;margin-top:6.25pt;height:0pt;width:455.25pt;z-index:251658240;mso-width-relative:page;mso-height-relative:page;" filled="f" coordsize="21600,216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aryVCuoBAAAEBAAAHwAA&#10;AAAAAAAAAAAAAAAgAgAAY2xpcGJvYXJkL2RyYXdpbmdzL2RyYXdpbmcxLnhtbFBLAQItABQABgAI&#10;AAAAIQDhUTcfzwYAAOYbAAAaAAAAAAAAAAAAAAAAAEcEAABjbGlwYm9hcmQvdGhlbWUvdGhlbWUx&#10;LnhtbFBLAQItABQABgAIAAAAIQCcZkZBuwAAACQBAAAqAAAAAAAAAAAAAAAAAE4LAABjbGlwYm9h&#10;cmQvZHJhd2luZ3MvX3JlbHMvZHJhd2luZzEueG1sLnJlbHNQSwUGAAAAAAUABQBnAQAAUQw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kern w:val="2"/>
          <w:sz w:val="32"/>
        </w:rPr>
        <w:t>抄报：辽宁省教育厅、国家开放大学</w:t>
      </w:r>
    </w:p>
    <w:p>
      <w:pPr>
        <w:widowControl w:val="0"/>
        <w:adjustRightInd/>
        <w:snapToGrid/>
        <w:spacing w:after="0" w:line="560" w:lineRule="exact"/>
        <w:rPr>
          <w:rFonts w:ascii="仿宋_GB2312" w:hAnsi="仿宋_GB2312" w:eastAsia="仿宋_GB2312" w:cs="仿宋_GB2312"/>
          <w:kern w:val="2"/>
          <w:sz w:val="32"/>
        </w:rPr>
      </w:pPr>
      <w:r>
        <w:rPr>
          <w:rFonts w:asciiTheme="minorHAnsi" w:hAnsiTheme="minorHAnsi" w:eastAsiaTheme="minorEastAsia"/>
          <w:kern w:val="2"/>
          <w:sz w:val="21"/>
        </w:rPr>
        <w:pict>
          <v:shape id="直接箭头连接符 5" o:spid="_x0000_s1028" o:spt="32" type="#_x0000_t32" style="position:absolute;left:0pt;margin-left:3.3pt;margin-top:32.25pt;height:0pt;width:455.25pt;z-index:251658240;mso-width-relative:page;mso-height-relative:page;" filled="f" coordsize="21600,216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wt/pToAQAABAQAAB8AAAAA&#10;AAAAAAAAAAAAIAIAAGNsaXBib2FyZC9kcmF3aW5ncy9kcmF3aW5nMS54bWxQSwECLQAUAAYACAAA&#10;ACEA4VE3H88GAADmGwAAGgAAAAAAAAAAAAAAAABFBAAAY2xpcGJvYXJkL3RoZW1lL3RoZW1lMS54&#10;bWxQSwECLQAUAAYACAAAACEAnGZGQbsAAAAkAQAAKgAAAAAAAAAAAAAAAABMCwAAY2xpcGJvYXJk&#10;L2RyYXdpbmdzL19yZWxzL2RyYXdpbmcxLnhtbC5yZWxzUEsFBgAAAAAFAAUAZwEAAE8M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Theme="minorHAnsi" w:hAnsiTheme="minorHAnsi" w:eastAsiaTheme="minorEastAsia"/>
          <w:kern w:val="2"/>
          <w:sz w:val="21"/>
        </w:rPr>
        <w:pict>
          <v:shape id="直接箭头连接符 1" o:spid="_x0000_s1027" o:spt="32" type="#_x0000_t32" style="position:absolute;left:0pt;margin-left:3.3pt;margin-top:3.75pt;height:0pt;width:455.25pt;z-index:251658240;mso-width-relative:page;mso-height-relative:page;" filled="f" coordsize="21600,216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WBdL4OoBAAAEBAAAHwAA&#10;AAAAAAAAAAAAAAAgAgAAY2xpcGJvYXJkL2RyYXdpbmdzL2RyYXdpbmcxLnhtbFBLAQItABQABgAI&#10;AAAAIQDhUTcfzwYAAOYbAAAaAAAAAAAAAAAAAAAAAEcEAABjbGlwYm9hcmQvdGhlbWUvdGhlbWUx&#10;LnhtbFBLAQItABQABgAIAAAAIQCcZkZBuwAAACQBAAAqAAAAAAAAAAAAAAAAAE4LAABjbGlwYm9h&#10;cmQvZHJhd2luZ3MvX3JlbHMvZHJhd2luZzEueG1sLnJlbHNQSwUGAAAAAAUABQBnAQAAUQw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kern w:val="2"/>
          <w:sz w:val="32"/>
        </w:rPr>
        <w:t xml:space="preserve">辽宁省社区教育指导中心办公室     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</w:rPr>
        <w:t xml:space="preserve">   202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</w:rPr>
        <w:t>日印发</w:t>
      </w:r>
    </w:p>
    <w:p>
      <w:pPr>
        <w:adjustRightInd/>
        <w:snapToGrid/>
        <w:spacing w:after="0" w:line="276" w:lineRule="auto"/>
        <w:rPr>
          <w:rFonts w:ascii="仿宋_GB2312" w:hAnsi="仿宋" w:eastAsia="仿宋_GB2312" w:cs="仿宋"/>
          <w:sz w:val="32"/>
          <w:szCs w:val="32"/>
        </w:rPr>
        <w:sectPr>
          <w:footerReference r:id="rId3" w:type="default"/>
          <w:pgSz w:w="11906" w:h="16838"/>
          <w:pgMar w:top="1440" w:right="1247" w:bottom="896" w:left="1418" w:header="851" w:footer="992" w:gutter="0"/>
          <w:cols w:space="720" w:num="1"/>
          <w:docGrid w:type="lines" w:linePitch="312" w:charSpace="0"/>
        </w:sectPr>
      </w:pPr>
    </w:p>
    <w:p>
      <w:pPr>
        <w:spacing w:after="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附件1：         </w:t>
      </w:r>
    </w:p>
    <w:p>
      <w:pPr>
        <w:spacing w:after="0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百姓学习之星推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介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表</w:t>
      </w:r>
    </w:p>
    <w:tbl>
      <w:tblPr>
        <w:tblStyle w:val="7"/>
        <w:tblW w:w="95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134"/>
        <w:gridCol w:w="1417"/>
        <w:gridCol w:w="993"/>
        <w:gridCol w:w="1122"/>
        <w:gridCol w:w="295"/>
        <w:gridCol w:w="1034"/>
        <w:gridCol w:w="1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10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照片</w:t>
            </w: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(彩色照片)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籍贯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党派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17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 w:firstLine="280" w:firstLineChars="100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ind w:right="-108" w:firstLine="560" w:firstLineChars="200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时间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left" w:pos="2484"/>
              </w:tabs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专业技</w:t>
            </w:r>
          </w:p>
          <w:p>
            <w:pPr>
              <w:tabs>
                <w:tab w:val="left" w:pos="2484"/>
              </w:tabs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术职称</w:t>
            </w:r>
          </w:p>
        </w:tc>
        <w:tc>
          <w:tcPr>
            <w:tcW w:w="34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7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学历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毕业院校及专业</w:t>
            </w:r>
          </w:p>
        </w:tc>
        <w:tc>
          <w:tcPr>
            <w:tcW w:w="34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7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及职务</w:t>
            </w:r>
          </w:p>
        </w:tc>
        <w:tc>
          <w:tcPr>
            <w:tcW w:w="7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联系方式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电话：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手机：</w:t>
            </w:r>
          </w:p>
        </w:tc>
        <w:tc>
          <w:tcPr>
            <w:tcW w:w="3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exact"/>
          <w:jc w:val="center"/>
        </w:trPr>
        <w:tc>
          <w:tcPr>
            <w:tcW w:w="175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-70"/>
              </w:tabs>
              <w:spacing w:line="400" w:lineRule="exact"/>
              <w:ind w:right="-108" w:firstLine="140" w:firstLineChars="50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tabs>
                <w:tab w:val="left" w:pos="-70"/>
              </w:tabs>
              <w:spacing w:line="400" w:lineRule="exact"/>
              <w:ind w:right="-108" w:firstLine="140" w:firstLineChars="50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个人简历</w:t>
            </w:r>
          </w:p>
          <w:p>
            <w:pPr>
              <w:tabs>
                <w:tab w:val="left" w:pos="-70"/>
              </w:tabs>
              <w:spacing w:line="400" w:lineRule="exact"/>
              <w:ind w:right="-108" w:firstLine="140" w:firstLineChars="50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7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-70"/>
              </w:tabs>
              <w:spacing w:line="400" w:lineRule="exact"/>
              <w:ind w:left="125" w:leftChars="57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参加学习</w:t>
            </w:r>
          </w:p>
          <w:p>
            <w:pPr>
              <w:tabs>
                <w:tab w:val="left" w:pos="-70"/>
              </w:tabs>
              <w:spacing w:line="400" w:lineRule="exact"/>
              <w:ind w:left="125" w:leftChars="57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情况</w:t>
            </w:r>
          </w:p>
        </w:tc>
        <w:tc>
          <w:tcPr>
            <w:tcW w:w="776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-70"/>
              </w:tabs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获得奖励情况</w:t>
            </w:r>
          </w:p>
        </w:tc>
        <w:tc>
          <w:tcPr>
            <w:tcW w:w="776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exact"/>
          <w:jc w:val="center"/>
        </w:trPr>
        <w:tc>
          <w:tcPr>
            <w:tcW w:w="17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70"/>
              </w:tabs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主要事迹和成效（1000字以内）</w:t>
            </w:r>
          </w:p>
        </w:tc>
        <w:tc>
          <w:tcPr>
            <w:tcW w:w="776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exact"/>
          <w:jc w:val="center"/>
        </w:trPr>
        <w:tc>
          <w:tcPr>
            <w:tcW w:w="28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本人所在单位意见</w:t>
            </w:r>
          </w:p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推荐意见及事迹概括（200字以内）</w:t>
            </w:r>
          </w:p>
        </w:tc>
        <w:tc>
          <w:tcPr>
            <w:tcW w:w="66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                           （盖章）</w:t>
            </w:r>
          </w:p>
          <w:p>
            <w:pPr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                        年     月    日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exact"/>
          <w:jc w:val="center"/>
        </w:trPr>
        <w:tc>
          <w:tcPr>
            <w:tcW w:w="28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区县教育部门</w:t>
            </w:r>
          </w:p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推荐意见</w:t>
            </w:r>
          </w:p>
        </w:tc>
        <w:tc>
          <w:tcPr>
            <w:tcW w:w="66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                     （盖章）</w:t>
            </w: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exact"/>
          <w:jc w:val="center"/>
        </w:trPr>
        <w:tc>
          <w:tcPr>
            <w:tcW w:w="28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市社区教育部门</w:t>
            </w:r>
          </w:p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推荐意见</w:t>
            </w:r>
          </w:p>
        </w:tc>
        <w:tc>
          <w:tcPr>
            <w:tcW w:w="66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                      （盖章）</w:t>
            </w: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exact"/>
          <w:jc w:val="center"/>
        </w:trPr>
        <w:tc>
          <w:tcPr>
            <w:tcW w:w="28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社区教育部门</w:t>
            </w:r>
          </w:p>
          <w:p>
            <w:pPr>
              <w:spacing w:line="400" w:lineRule="exact"/>
              <w:ind w:right="-108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推荐意见</w:t>
            </w:r>
          </w:p>
        </w:tc>
        <w:tc>
          <w:tcPr>
            <w:tcW w:w="66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-148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-148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                年    月   日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sz w:val="28"/>
          <w:szCs w:val="28"/>
        </w:rPr>
        <w:sectPr>
          <w:pgSz w:w="11906" w:h="16838"/>
          <w:pgMar w:top="1440" w:right="1247" w:bottom="896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sz w:val="28"/>
          <w:szCs w:val="28"/>
        </w:rPr>
        <w:t>填表联系人：                联系电话:</w:t>
      </w:r>
    </w:p>
    <w:p>
      <w:pPr>
        <w:spacing w:line="400" w:lineRule="exact"/>
        <w:rPr>
          <w:rFonts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 xml:space="preserve">附件2：                     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百姓学习之星推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介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登记表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</w:p>
    <w:p>
      <w:pPr>
        <w:spacing w:line="360" w:lineRule="auto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" w:eastAsia="仿宋_GB2312"/>
          <w:sz w:val="28"/>
          <w:szCs w:val="28"/>
        </w:rPr>
        <w:t>市教育局（社区教育指导中心）：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（盖章）  </w:t>
      </w:r>
    </w:p>
    <w:tbl>
      <w:tblPr>
        <w:tblStyle w:val="7"/>
        <w:tblpPr w:leftFromText="180" w:rightFromText="180" w:vertAnchor="text" w:horzAnchor="page" w:tblpX="979" w:tblpY="190"/>
        <w:tblOverlap w:val="never"/>
        <w:tblW w:w="15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07"/>
        <w:gridCol w:w="2268"/>
        <w:gridCol w:w="1276"/>
        <w:gridCol w:w="850"/>
        <w:gridCol w:w="708"/>
        <w:gridCol w:w="993"/>
        <w:gridCol w:w="1275"/>
        <w:gridCol w:w="1134"/>
        <w:gridCol w:w="1276"/>
        <w:gridCol w:w="992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职务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专业职称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年月日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地址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有无视频材料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2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3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4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5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320" w:lineRule="exact"/>
        <w:rPr>
          <w:rFonts w:ascii="仿宋_GB2312" w:hAnsi="仿宋" w:eastAsia="仿宋_GB2312"/>
          <w:sz w:val="28"/>
          <w:szCs w:val="28"/>
        </w:rPr>
      </w:pPr>
    </w:p>
    <w:p>
      <w:pPr>
        <w:spacing w:line="320" w:lineRule="exact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 xml:space="preserve">填表联系人：                   </w:t>
      </w: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    联系电话：</w:t>
      </w:r>
    </w:p>
    <w:p>
      <w:pPr>
        <w:rPr>
          <w:rFonts w:ascii="宋体" w:hAnsi="宋体"/>
          <w:sz w:val="32"/>
          <w:szCs w:val="32"/>
        </w:rPr>
        <w:sectPr>
          <w:headerReference r:id="rId4" w:type="default"/>
          <w:footerReference r:id="rId5" w:type="default"/>
          <w:pgSz w:w="16838" w:h="11906" w:orient="landscape"/>
          <w:pgMar w:top="691" w:right="1440" w:bottom="495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附件3：</w:t>
      </w:r>
      <w:r>
        <w:rPr>
          <w:rFonts w:hint="eastAsia" w:ascii="仿宋" w:hAnsi="仿宋" w:eastAsia="仿宋" w:cs="宋体"/>
          <w:b/>
          <w:bCs/>
          <w:sz w:val="36"/>
          <w:szCs w:val="36"/>
        </w:rPr>
        <w:t xml:space="preserve">       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终身学习品牌项目推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介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表</w:t>
      </w:r>
    </w:p>
    <w:tbl>
      <w:tblPr>
        <w:tblStyle w:val="7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57"/>
        <w:gridCol w:w="1654"/>
        <w:gridCol w:w="2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品牌项目名称</w:t>
            </w:r>
          </w:p>
        </w:tc>
        <w:tc>
          <w:tcPr>
            <w:tcW w:w="7034" w:type="dxa"/>
            <w:gridSpan w:val="3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主办单位</w:t>
            </w:r>
          </w:p>
        </w:tc>
        <w:tc>
          <w:tcPr>
            <w:tcW w:w="2457" w:type="dxa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2923" w:type="dxa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承办单位</w:t>
            </w:r>
          </w:p>
        </w:tc>
        <w:tc>
          <w:tcPr>
            <w:tcW w:w="2457" w:type="dxa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2923" w:type="dxa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开始时间</w:t>
            </w:r>
          </w:p>
        </w:tc>
        <w:tc>
          <w:tcPr>
            <w:tcW w:w="2457" w:type="dxa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活动地点</w:t>
            </w:r>
          </w:p>
        </w:tc>
        <w:tc>
          <w:tcPr>
            <w:tcW w:w="2923" w:type="dxa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受益群体</w:t>
            </w:r>
          </w:p>
        </w:tc>
        <w:tc>
          <w:tcPr>
            <w:tcW w:w="7034" w:type="dxa"/>
            <w:gridSpan w:val="3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获奖情况</w:t>
            </w:r>
          </w:p>
        </w:tc>
        <w:tc>
          <w:tcPr>
            <w:tcW w:w="7034" w:type="dxa"/>
            <w:gridSpan w:val="3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9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品牌项目基本情况（包含项目活动方式、特色、效果等，1000字以内）</w:t>
            </w:r>
          </w:p>
        </w:tc>
        <w:tc>
          <w:tcPr>
            <w:tcW w:w="7034" w:type="dxa"/>
            <w:gridSpan w:val="3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主办单位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推荐意见</w:t>
            </w:r>
          </w:p>
        </w:tc>
        <w:tc>
          <w:tcPr>
            <w:tcW w:w="7034" w:type="dxa"/>
            <w:gridSpan w:val="3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（盖章）</w:t>
            </w:r>
          </w:p>
          <w:p>
            <w:pPr>
              <w:spacing w:line="400" w:lineRule="exact"/>
              <w:ind w:right="8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区县教育部门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推荐意见</w:t>
            </w:r>
          </w:p>
        </w:tc>
        <w:tc>
          <w:tcPr>
            <w:tcW w:w="7034" w:type="dxa"/>
            <w:gridSpan w:val="3"/>
          </w:tcPr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（盖章）</w:t>
            </w:r>
          </w:p>
          <w:p>
            <w:pPr>
              <w:spacing w:line="400" w:lineRule="exact"/>
              <w:ind w:right="132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市社区教育部门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推荐意见</w:t>
            </w:r>
          </w:p>
        </w:tc>
        <w:tc>
          <w:tcPr>
            <w:tcW w:w="7034" w:type="dxa"/>
            <w:gridSpan w:val="3"/>
          </w:tcPr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ind w:right="-148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（盖章）</w:t>
            </w:r>
          </w:p>
          <w:p>
            <w:pPr>
              <w:spacing w:line="400" w:lineRule="exact"/>
              <w:ind w:right="132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社区教育部门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推荐意见</w:t>
            </w:r>
          </w:p>
        </w:tc>
        <w:tc>
          <w:tcPr>
            <w:tcW w:w="7034" w:type="dxa"/>
            <w:gridSpan w:val="3"/>
          </w:tcPr>
          <w:p>
            <w:pPr>
              <w:spacing w:line="400" w:lineRule="exact"/>
              <w:ind w:right="-148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ind w:right="-148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00" w:lineRule="exact"/>
              <w:ind w:right="-148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132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年     月    日</w:t>
            </w:r>
          </w:p>
        </w:tc>
      </w:tr>
    </w:tbl>
    <w:p>
      <w:pPr>
        <w:spacing w:line="360" w:lineRule="auto"/>
        <w:rPr>
          <w:rFonts w:ascii="宋体" w:hAnsi="宋体"/>
          <w:sz w:val="32"/>
          <w:szCs w:val="32"/>
        </w:rPr>
        <w:sectPr>
          <w:footerReference r:id="rId8" w:type="first"/>
          <w:headerReference r:id="rId6" w:type="default"/>
          <w:footerReference r:id="rId7" w:type="default"/>
          <w:pgSz w:w="11906" w:h="16838"/>
          <w:pgMar w:top="1474" w:right="1134" w:bottom="2381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560" w:lineRule="exact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附件4：</w:t>
      </w:r>
      <w:r>
        <w:rPr>
          <w:rFonts w:hint="eastAsia" w:ascii="仿宋" w:hAnsi="仿宋" w:eastAsia="仿宋" w:cs="宋体"/>
          <w:b/>
          <w:bCs/>
          <w:sz w:val="36"/>
          <w:szCs w:val="36"/>
        </w:rPr>
        <w:t xml:space="preserve">                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2022年终身学习品牌项目推荐登记表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</w:rPr>
        <w:t>市教育局（社区教育指导中心）：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（盖章）   </w:t>
      </w:r>
    </w:p>
    <w:tbl>
      <w:tblPr>
        <w:tblStyle w:val="7"/>
        <w:tblW w:w="1318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850"/>
        <w:gridCol w:w="1134"/>
        <w:gridCol w:w="1418"/>
        <w:gridCol w:w="2409"/>
        <w:gridCol w:w="1418"/>
        <w:gridCol w:w="19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品牌项目名称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主办单位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起始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参与人数（人次）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所附材料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（总结、视频）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地址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品牌单位联系电话和邮箱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ascii="仿宋_GB2312" w:hAnsi="仿宋" w:eastAsia="仿宋_GB2312" w:cs="宋体"/>
          <w:sz w:val="28"/>
          <w:szCs w:val="28"/>
        </w:rPr>
      </w:pPr>
    </w:p>
    <w:p>
      <w:pPr>
        <w:spacing w:line="360" w:lineRule="exact"/>
        <w:rPr>
          <w:b/>
          <w:bCs/>
          <w:sz w:val="36"/>
          <w:szCs w:val="36"/>
        </w:rPr>
      </w:pPr>
      <w:r>
        <w:rPr>
          <w:rFonts w:hint="eastAsia" w:ascii="仿宋_GB2312" w:hAnsi="仿宋" w:eastAsia="仿宋_GB2312" w:cs="宋体"/>
          <w:sz w:val="28"/>
          <w:szCs w:val="28"/>
        </w:rPr>
        <w:t xml:space="preserve">填表联系人：                                   联系电话：         </w:t>
      </w:r>
    </w:p>
    <w:sectPr>
      <w:footerReference r:id="rId11" w:type="first"/>
      <w:headerReference r:id="rId9" w:type="default"/>
      <w:footerReference r:id="rId10" w:type="default"/>
      <w:pgSz w:w="16838" w:h="11906" w:orient="landscape"/>
      <w:pgMar w:top="1531" w:right="1440" w:bottom="1531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粗黑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_x0000_s2059" o:spid="_x0000_s2059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_x0000_s2060" o:spid="_x0000_s2060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_x0000_s2054" o:spid="_x0000_s2054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B4364B"/>
    <w:rsid w:val="00017DBC"/>
    <w:rsid w:val="0005228F"/>
    <w:rsid w:val="00054C10"/>
    <w:rsid w:val="00077B23"/>
    <w:rsid w:val="000914D2"/>
    <w:rsid w:val="0009590D"/>
    <w:rsid w:val="0009617C"/>
    <w:rsid w:val="000C5289"/>
    <w:rsid w:val="000D0D89"/>
    <w:rsid w:val="000D2540"/>
    <w:rsid w:val="000E28D3"/>
    <w:rsid w:val="001071D6"/>
    <w:rsid w:val="0011130C"/>
    <w:rsid w:val="001221D1"/>
    <w:rsid w:val="001310CC"/>
    <w:rsid w:val="00192362"/>
    <w:rsid w:val="0019748B"/>
    <w:rsid w:val="001A3F2B"/>
    <w:rsid w:val="001A6469"/>
    <w:rsid w:val="001B68D3"/>
    <w:rsid w:val="00223263"/>
    <w:rsid w:val="00243043"/>
    <w:rsid w:val="00244AB5"/>
    <w:rsid w:val="0024732E"/>
    <w:rsid w:val="00256773"/>
    <w:rsid w:val="00273C4E"/>
    <w:rsid w:val="00291CDB"/>
    <w:rsid w:val="002F412B"/>
    <w:rsid w:val="00307C87"/>
    <w:rsid w:val="00323B43"/>
    <w:rsid w:val="003356A6"/>
    <w:rsid w:val="00372922"/>
    <w:rsid w:val="00387E6B"/>
    <w:rsid w:val="003B1216"/>
    <w:rsid w:val="003C5620"/>
    <w:rsid w:val="003D37D8"/>
    <w:rsid w:val="003D5492"/>
    <w:rsid w:val="003E4CEC"/>
    <w:rsid w:val="0040119D"/>
    <w:rsid w:val="00402CE8"/>
    <w:rsid w:val="004122C6"/>
    <w:rsid w:val="00432A68"/>
    <w:rsid w:val="004358AB"/>
    <w:rsid w:val="00444966"/>
    <w:rsid w:val="00463CEB"/>
    <w:rsid w:val="00474725"/>
    <w:rsid w:val="00484D2D"/>
    <w:rsid w:val="004F48B8"/>
    <w:rsid w:val="00502BD9"/>
    <w:rsid w:val="0050353A"/>
    <w:rsid w:val="0050568A"/>
    <w:rsid w:val="00512ED1"/>
    <w:rsid w:val="00515B40"/>
    <w:rsid w:val="005279D0"/>
    <w:rsid w:val="00554570"/>
    <w:rsid w:val="005B1CDD"/>
    <w:rsid w:val="005C2E2F"/>
    <w:rsid w:val="005F5CCB"/>
    <w:rsid w:val="0063072A"/>
    <w:rsid w:val="006367E9"/>
    <w:rsid w:val="006460F2"/>
    <w:rsid w:val="0069010E"/>
    <w:rsid w:val="006A4296"/>
    <w:rsid w:val="006B46F1"/>
    <w:rsid w:val="006C044A"/>
    <w:rsid w:val="006D3737"/>
    <w:rsid w:val="00704E9B"/>
    <w:rsid w:val="007210AB"/>
    <w:rsid w:val="00726B74"/>
    <w:rsid w:val="00746484"/>
    <w:rsid w:val="007678C9"/>
    <w:rsid w:val="00776151"/>
    <w:rsid w:val="007B7ED7"/>
    <w:rsid w:val="007C08C2"/>
    <w:rsid w:val="007C263E"/>
    <w:rsid w:val="007C382B"/>
    <w:rsid w:val="007C7D7F"/>
    <w:rsid w:val="007E2507"/>
    <w:rsid w:val="008213DF"/>
    <w:rsid w:val="008654ED"/>
    <w:rsid w:val="008A7A94"/>
    <w:rsid w:val="008B1C1E"/>
    <w:rsid w:val="008B7726"/>
    <w:rsid w:val="008C4C0E"/>
    <w:rsid w:val="008F21CA"/>
    <w:rsid w:val="008F6DE8"/>
    <w:rsid w:val="00900D50"/>
    <w:rsid w:val="00917B1A"/>
    <w:rsid w:val="00920914"/>
    <w:rsid w:val="00921539"/>
    <w:rsid w:val="00930AFC"/>
    <w:rsid w:val="00985CCE"/>
    <w:rsid w:val="009C1245"/>
    <w:rsid w:val="009C7ADF"/>
    <w:rsid w:val="00A5598B"/>
    <w:rsid w:val="00A721CB"/>
    <w:rsid w:val="00AA79C4"/>
    <w:rsid w:val="00AB3854"/>
    <w:rsid w:val="00AD3F3B"/>
    <w:rsid w:val="00AE524C"/>
    <w:rsid w:val="00AF43A7"/>
    <w:rsid w:val="00AF74E9"/>
    <w:rsid w:val="00B17A11"/>
    <w:rsid w:val="00B4364B"/>
    <w:rsid w:val="00B4653B"/>
    <w:rsid w:val="00B47A0A"/>
    <w:rsid w:val="00B510C4"/>
    <w:rsid w:val="00B620D2"/>
    <w:rsid w:val="00B658AF"/>
    <w:rsid w:val="00B864C4"/>
    <w:rsid w:val="00B96A38"/>
    <w:rsid w:val="00BA6DEE"/>
    <w:rsid w:val="00BC29D9"/>
    <w:rsid w:val="00BE040A"/>
    <w:rsid w:val="00BE798C"/>
    <w:rsid w:val="00C14179"/>
    <w:rsid w:val="00C3372F"/>
    <w:rsid w:val="00C67C2A"/>
    <w:rsid w:val="00C76FDE"/>
    <w:rsid w:val="00C95DAD"/>
    <w:rsid w:val="00CE4835"/>
    <w:rsid w:val="00CE487A"/>
    <w:rsid w:val="00CE4E0E"/>
    <w:rsid w:val="00D3483F"/>
    <w:rsid w:val="00D41C51"/>
    <w:rsid w:val="00D54896"/>
    <w:rsid w:val="00D6274E"/>
    <w:rsid w:val="00D67F5C"/>
    <w:rsid w:val="00D835AC"/>
    <w:rsid w:val="00D85954"/>
    <w:rsid w:val="00DA0572"/>
    <w:rsid w:val="00DC5A72"/>
    <w:rsid w:val="00DE567F"/>
    <w:rsid w:val="00DE6C2E"/>
    <w:rsid w:val="00E46811"/>
    <w:rsid w:val="00E5255D"/>
    <w:rsid w:val="00E71AAE"/>
    <w:rsid w:val="00EC04A1"/>
    <w:rsid w:val="00ED4991"/>
    <w:rsid w:val="00EE0DA4"/>
    <w:rsid w:val="00EE42A7"/>
    <w:rsid w:val="00EF637C"/>
    <w:rsid w:val="00F40E82"/>
    <w:rsid w:val="00F4451A"/>
    <w:rsid w:val="00F721A8"/>
    <w:rsid w:val="00FA4558"/>
    <w:rsid w:val="00FC5537"/>
    <w:rsid w:val="00FD581C"/>
    <w:rsid w:val="18B0797E"/>
    <w:rsid w:val="524E1301"/>
    <w:rsid w:val="552B0B12"/>
    <w:rsid w:val="6A8E752E"/>
    <w:rsid w:val="6B375330"/>
    <w:rsid w:val="6E1C127C"/>
    <w:rsid w:val="713E7A28"/>
    <w:rsid w:val="795E3102"/>
    <w:rsid w:val="7A66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2"/>
        <o:r id="V:Rule2" type="connector" idref="#直接箭头连接符 1"/>
        <o:r id="V:Rule3" type="connector" idref="#直接箭头连接符 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cs="Times New Roman" w:asciiTheme="minorHAnsi" w:hAnsiTheme="minorHAnsi" w:eastAsiaTheme="minorEastAsia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rFonts w:cs="Times New Roman"/>
      <w:color w:val="000000"/>
      <w:u w:val="none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ahoma" w:hAnsi="Tahoma"/>
    </w:rPr>
  </w:style>
  <w:style w:type="character" w:customStyle="1" w:styleId="12">
    <w:name w:val="页眉 Char"/>
    <w:basedOn w:val="8"/>
    <w:link w:val="5"/>
    <w:qFormat/>
    <w:uiPriority w:val="0"/>
    <w:rPr>
      <w:rFonts w:ascii="Tahoma" w:hAnsi="Tahoma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9"/>
    <customShpInfo spid="_x0000_s2060"/>
    <customShpInfo spid="_x0000_s2054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644</Words>
  <Characters>3675</Characters>
  <Lines>30</Lines>
  <Paragraphs>8</Paragraphs>
  <TotalTime>52</TotalTime>
  <ScaleCrop>false</ScaleCrop>
  <LinksUpToDate>false</LinksUpToDate>
  <CharactersWithSpaces>4311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2020-05-26T05:14:00Z</dcterms:created>
  <dc:creator>DELL020</dc:creator>
  <cp:lastModifiedBy>Administrator</cp:lastModifiedBy>
  <cp:lastPrinted>2023-03-03T06:03:08Z</cp:lastPrinted>
  <dcterms:modified xsi:type="dcterms:W3CDTF">2023-03-03T06:03:54Z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